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751DC4">
        <w:rPr>
          <w:rFonts w:ascii="Times New Roman" w:eastAsia="Times New Roman" w:hAnsi="Times New Roman" w:cs="Times New Roman"/>
          <w:b/>
          <w:sz w:val="28"/>
          <w:szCs w:val="28"/>
        </w:rPr>
        <w:t>03 июля</w:t>
      </w:r>
      <w:r w:rsidR="00A31FE7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751DC4">
        <w:rPr>
          <w:szCs w:val="28"/>
        </w:rPr>
        <w:t>16 июня</w:t>
      </w:r>
      <w:r w:rsidR="0012012D">
        <w:rPr>
          <w:szCs w:val="28"/>
        </w:rPr>
        <w:t xml:space="preserve"> </w:t>
      </w:r>
      <w:r w:rsidR="00A31FE7">
        <w:rPr>
          <w:szCs w:val="28"/>
        </w:rPr>
        <w:t>2023</w:t>
      </w:r>
      <w:r>
        <w:rPr>
          <w:szCs w:val="28"/>
        </w:rPr>
        <w:t xml:space="preserve"> г.</w:t>
      </w:r>
      <w:r w:rsidR="00A23FD0">
        <w:rPr>
          <w:szCs w:val="28"/>
        </w:rPr>
        <w:t xml:space="preserve"> № </w:t>
      </w:r>
      <w:r w:rsidR="00D05A89">
        <w:rPr>
          <w:szCs w:val="28"/>
        </w:rPr>
        <w:t>59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51DC4">
        <w:rPr>
          <w:rFonts w:ascii="Times New Roman" w:eastAsia="Times New Roman" w:hAnsi="Times New Roman" w:cs="Times New Roman"/>
          <w:sz w:val="28"/>
          <w:szCs w:val="28"/>
        </w:rPr>
        <w:t>03 июля</w:t>
      </w:r>
      <w:r w:rsidR="003D7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1FE7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2E536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D05A89">
        <w:rPr>
          <w:rFonts w:ascii="Times New Roman" w:eastAsia="Times New Roman" w:hAnsi="Times New Roman" w:cs="Times New Roman"/>
          <w:sz w:val="28"/>
          <w:szCs w:val="28"/>
        </w:rPr>
        <w:t>3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D56F14" w:rsidRDefault="0022333A" w:rsidP="00D56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D05A89" w:rsidRDefault="0022333A" w:rsidP="00D05A8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A8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D05A8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D05A89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D05A89" w:rsidRPr="00D05A89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D05A89" w:rsidRPr="00D05A89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D05A89" w:rsidRPr="00D05A89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31 мая 2023 г. № 809-па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D05A89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D05A89" w:rsidRPr="00D05A89">
        <w:rPr>
          <w:rFonts w:ascii="Times New Roman" w:hAnsi="Times New Roman" w:cs="Times New Roman"/>
          <w:spacing w:val="-7"/>
          <w:sz w:val="28"/>
          <w:szCs w:val="28"/>
        </w:rPr>
        <w:t>дрес</w:t>
      </w:r>
      <w:proofErr w:type="gramEnd"/>
      <w:r w:rsidR="00D05A89" w:rsidRPr="00D05A89">
        <w:rPr>
          <w:rFonts w:ascii="Times New Roman" w:hAnsi="Times New Roman" w:cs="Times New Roman"/>
          <w:spacing w:val="-7"/>
          <w:sz w:val="28"/>
          <w:szCs w:val="28"/>
        </w:rPr>
        <w:t xml:space="preserve"> (ме</w:t>
      </w:r>
      <w:r w:rsidR="00D05A89" w:rsidRPr="00D05A89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</w:t>
      </w:r>
      <w:proofErr w:type="gramStart"/>
      <w:r w:rsidR="00D05A89" w:rsidRPr="00D05A89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="00D05A89" w:rsidRPr="00D05A89">
        <w:rPr>
          <w:rFonts w:ascii="Times New Roman" w:hAnsi="Times New Roman" w:cs="Times New Roman"/>
          <w:sz w:val="28"/>
          <w:szCs w:val="28"/>
        </w:rPr>
        <w:t xml:space="preserve">: Российская Федерация, Приморский край, Партизанский городской округ, </w:t>
      </w:r>
      <w:proofErr w:type="gramStart"/>
      <w:r w:rsidR="00D05A89" w:rsidRPr="00D05A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05A89" w:rsidRPr="00D05A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05A89" w:rsidRPr="00D05A89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D05A89" w:rsidRPr="00D05A8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D05A89" w:rsidRPr="00D05A89">
        <w:rPr>
          <w:rFonts w:ascii="Times New Roman" w:hAnsi="Times New Roman" w:cs="Times New Roman"/>
          <w:sz w:val="28"/>
          <w:szCs w:val="28"/>
        </w:rPr>
        <w:t>Бестужевская</w:t>
      </w:r>
      <w:proofErr w:type="spellEnd"/>
      <w:r w:rsidR="00D05A89" w:rsidRPr="00D05A89">
        <w:rPr>
          <w:rFonts w:ascii="Times New Roman" w:hAnsi="Times New Roman" w:cs="Times New Roman"/>
          <w:sz w:val="28"/>
          <w:szCs w:val="28"/>
        </w:rPr>
        <w:t>, д. 57а</w:t>
      </w:r>
      <w:r w:rsidR="00D05A89">
        <w:rPr>
          <w:rFonts w:ascii="Times New Roman" w:hAnsi="Times New Roman" w:cs="Times New Roman"/>
          <w:sz w:val="28"/>
          <w:szCs w:val="28"/>
        </w:rPr>
        <w:t>, п</w:t>
      </w:r>
      <w:r w:rsidR="00D05A89" w:rsidRPr="00D05A89">
        <w:rPr>
          <w:rFonts w:ascii="Times New Roman" w:hAnsi="Times New Roman" w:cs="Times New Roman"/>
          <w:sz w:val="28"/>
          <w:szCs w:val="28"/>
        </w:rPr>
        <w:t>лощадь земельного участка 1200 кв. м.</w:t>
      </w:r>
      <w:r w:rsidRPr="00D05A89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9A1FBF">
      <w:pPr>
        <w:pStyle w:val="2"/>
        <w:ind w:firstLine="709"/>
        <w:jc w:val="both"/>
        <w:rPr>
          <w:szCs w:val="28"/>
        </w:rPr>
      </w:pPr>
      <w:r w:rsidRPr="0022333A">
        <w:rPr>
          <w:color w:val="000000"/>
          <w:spacing w:val="-7"/>
          <w:szCs w:val="28"/>
        </w:rPr>
        <w:lastRenderedPageBreak/>
        <w:t xml:space="preserve">2. </w:t>
      </w:r>
      <w:r>
        <w:rPr>
          <w:color w:val="000000"/>
          <w:spacing w:val="-7"/>
          <w:szCs w:val="28"/>
        </w:rPr>
        <w:t xml:space="preserve">Комиссии </w:t>
      </w:r>
      <w:r w:rsidRPr="0022333A">
        <w:rPr>
          <w:szCs w:val="28"/>
        </w:rPr>
        <w:t>по подготовке проекта Правил землепользования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«</w:t>
      </w:r>
      <w:r w:rsidR="00D05A89" w:rsidRPr="00D05A89">
        <w:rPr>
          <w:szCs w:val="28"/>
        </w:rPr>
        <w:t>для индивидуального жилищного строительства</w:t>
      </w:r>
      <w:r w:rsidRPr="0022333A">
        <w:rPr>
          <w:szCs w:val="28"/>
        </w:rPr>
        <w:t>»</w:t>
      </w:r>
      <w:r>
        <w:rPr>
          <w:szCs w:val="28"/>
        </w:rPr>
        <w:t xml:space="preserve"> 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A31FE7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A31FE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F1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F14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A89" w:rsidRDefault="00D05A89" w:rsidP="00111968">
      <w:pPr>
        <w:spacing w:after="0" w:line="240" w:lineRule="auto"/>
      </w:pPr>
      <w:r>
        <w:separator/>
      </w:r>
    </w:p>
  </w:endnote>
  <w:endnote w:type="continuationSeparator" w:id="0">
    <w:p w:rsidR="00D05A89" w:rsidRDefault="00D05A89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A89" w:rsidRDefault="00D05A89" w:rsidP="00111968">
      <w:pPr>
        <w:spacing w:after="0" w:line="240" w:lineRule="auto"/>
      </w:pPr>
      <w:r>
        <w:separator/>
      </w:r>
    </w:p>
  </w:footnote>
  <w:footnote w:type="continuationSeparator" w:id="0">
    <w:p w:rsidR="00D05A89" w:rsidRDefault="00D05A89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D05A89" w:rsidRDefault="00D05A89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A0347E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D05A89" w:rsidRDefault="00D05A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A89" w:rsidRDefault="00D05A89">
    <w:pPr>
      <w:pStyle w:val="a3"/>
      <w:jc w:val="center"/>
    </w:pPr>
  </w:p>
  <w:p w:rsidR="00D05A89" w:rsidRDefault="00D05A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84A74"/>
    <w:rsid w:val="000E17BA"/>
    <w:rsid w:val="00111968"/>
    <w:rsid w:val="0012012D"/>
    <w:rsid w:val="00192746"/>
    <w:rsid w:val="0022333A"/>
    <w:rsid w:val="002E536A"/>
    <w:rsid w:val="002F6B6A"/>
    <w:rsid w:val="003A6874"/>
    <w:rsid w:val="003D246D"/>
    <w:rsid w:val="003D7900"/>
    <w:rsid w:val="0046381D"/>
    <w:rsid w:val="00567B0F"/>
    <w:rsid w:val="00664B24"/>
    <w:rsid w:val="006E5B00"/>
    <w:rsid w:val="00737D5A"/>
    <w:rsid w:val="00747D80"/>
    <w:rsid w:val="00751DC4"/>
    <w:rsid w:val="00753857"/>
    <w:rsid w:val="00795438"/>
    <w:rsid w:val="008A4AEA"/>
    <w:rsid w:val="008D55F0"/>
    <w:rsid w:val="008F5431"/>
    <w:rsid w:val="009A1FBF"/>
    <w:rsid w:val="00A0347E"/>
    <w:rsid w:val="00A23FD0"/>
    <w:rsid w:val="00A31FE7"/>
    <w:rsid w:val="00A666B9"/>
    <w:rsid w:val="00AC139E"/>
    <w:rsid w:val="00C54575"/>
    <w:rsid w:val="00D05A89"/>
    <w:rsid w:val="00D16CA8"/>
    <w:rsid w:val="00D403D4"/>
    <w:rsid w:val="00D56F14"/>
    <w:rsid w:val="00DB49F7"/>
    <w:rsid w:val="00D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17</cp:revision>
  <cp:lastPrinted>2023-06-30T02:25:00Z</cp:lastPrinted>
  <dcterms:created xsi:type="dcterms:W3CDTF">2022-03-30T00:26:00Z</dcterms:created>
  <dcterms:modified xsi:type="dcterms:W3CDTF">2023-06-30T02:27:00Z</dcterms:modified>
</cp:coreProperties>
</file>